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D0" w:rsidRDefault="00521E8F">
      <w:pPr>
        <w:widowControl/>
        <w:jc w:val="center"/>
        <w:textAlignment w:val="center"/>
        <w:rPr>
          <w:rFonts w:ascii="宋体" w:eastAsia="宋体" w:hAnsi="宋体" w:cs="宋体"/>
          <w:b/>
          <w:bCs/>
          <w:color w:val="000000"/>
          <w:sz w:val="52"/>
          <w:szCs w:val="52"/>
        </w:rPr>
      </w:pPr>
      <w:r>
        <w:rPr>
          <w:rFonts w:ascii="宋体" w:eastAsia="宋体" w:hAnsi="宋体" w:cs="宋体" w:hint="eastAsia"/>
          <w:b/>
          <w:bCs/>
          <w:color w:val="000000"/>
          <w:kern w:val="0"/>
          <w:sz w:val="52"/>
          <w:szCs w:val="52"/>
        </w:rPr>
        <w:t>老年人服务与管理专业实训室配置预算</w:t>
      </w:r>
    </w:p>
    <w:p w:rsidR="000013D0" w:rsidRDefault="000013D0"/>
    <w:p w:rsidR="000013D0" w:rsidRDefault="00521E8F">
      <w:pPr>
        <w:widowControl/>
        <w:jc w:val="left"/>
        <w:textAlignment w:val="center"/>
        <w:rPr>
          <w:rFonts w:ascii="宋体" w:eastAsia="宋体" w:hAnsi="宋体" w:cs="宋体"/>
          <w:b/>
          <w:bCs/>
          <w:color w:val="000000"/>
          <w:sz w:val="44"/>
          <w:szCs w:val="44"/>
        </w:rPr>
      </w:pPr>
      <w:r>
        <w:rPr>
          <w:rFonts w:ascii="宋体" w:eastAsia="宋体" w:hAnsi="宋体" w:cs="宋体" w:hint="eastAsia"/>
          <w:b/>
          <w:bCs/>
          <w:color w:val="000000"/>
          <w:kern w:val="0"/>
          <w:sz w:val="44"/>
          <w:szCs w:val="44"/>
        </w:rPr>
        <w:t>一、《老年人健康评估》教学设备</w:t>
      </w:r>
    </w:p>
    <w:p w:rsidR="000013D0" w:rsidRDefault="000013D0"/>
    <w:tbl>
      <w:tblPr>
        <w:tblW w:w="10075" w:type="dxa"/>
        <w:tblInd w:w="98" w:type="dxa"/>
        <w:tblLayout w:type="fixed"/>
        <w:tblLook w:val="04A0"/>
      </w:tblPr>
      <w:tblGrid>
        <w:gridCol w:w="648"/>
        <w:gridCol w:w="1292"/>
        <w:gridCol w:w="545"/>
        <w:gridCol w:w="3762"/>
        <w:gridCol w:w="3828"/>
      </w:tblGrid>
      <w:tr w:rsidR="00796397" w:rsidTr="001B6B42">
        <w:trPr>
          <w:trHeight w:val="288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3507A1">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老年人取物器</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rsidP="000977DD">
            <w:pPr>
              <w:widowControl/>
              <w:jc w:val="left"/>
              <w:textAlignment w:val="center"/>
              <w:rPr>
                <w:rFonts w:asciiTheme="minorEastAsia" w:hAnsiTheme="minorEastAsia" w:cstheme="minorEastAsia"/>
                <w:szCs w:val="21"/>
              </w:rPr>
            </w:pPr>
            <w:r>
              <w:rPr>
                <w:rStyle w:val="font121"/>
                <w:rFonts w:asciiTheme="minorEastAsia" w:eastAsiaTheme="minorEastAsia" w:hAnsiTheme="minorEastAsia" w:cstheme="minorEastAsia" w:hint="default"/>
                <w:b w:val="0"/>
                <w:bCs w:val="0"/>
                <w:color w:val="auto"/>
                <w:sz w:val="21"/>
                <w:szCs w:val="21"/>
              </w:rPr>
              <w:t>中间的圆形是折叠开关，按压可以调节</w:t>
            </w:r>
            <w:r>
              <w:rPr>
                <w:rStyle w:val="font181"/>
                <w:rFonts w:asciiTheme="minorEastAsia" w:eastAsiaTheme="minorEastAsia" w:hAnsiTheme="minorEastAsia" w:cstheme="minorEastAsia" w:hint="default"/>
                <w:b w:val="0"/>
                <w:bCs w:val="0"/>
                <w:color w:val="auto"/>
                <w:sz w:val="21"/>
                <w:szCs w:val="21"/>
              </w:rPr>
              <w:t>90°和135°角度。折叠后长41.5cm，便携带夹头，可以拉出来转换方向。夹头可以夹取小于7cm的物品</w:t>
            </w:r>
            <w:r>
              <w:rPr>
                <w:rStyle w:val="font181"/>
                <w:rFonts w:asciiTheme="minorEastAsia" w:eastAsiaTheme="minorEastAsia" w:hAnsiTheme="minorEastAsia" w:cstheme="minorEastAsia" w:hint="default"/>
                <w:b w:val="0"/>
                <w:bCs w:val="0"/>
                <w:color w:val="auto"/>
                <w:sz w:val="21"/>
                <w:szCs w:val="21"/>
              </w:rPr>
              <w:br/>
              <w:t>夹头一侧带磁，可以吸取钥匙等小轻铁器</w:t>
            </w:r>
            <w:r>
              <w:rPr>
                <w:rStyle w:val="font181"/>
                <w:rFonts w:asciiTheme="minorEastAsia" w:eastAsiaTheme="minorEastAsia" w:hAnsiTheme="minorEastAsia" w:cstheme="minorEastAsia" w:hint="default"/>
                <w:b w:val="0"/>
                <w:bCs w:val="0"/>
                <w:color w:val="auto"/>
                <w:sz w:val="21"/>
                <w:szCs w:val="21"/>
              </w:rPr>
              <w:br/>
              <w:t>长度：80cm。折叠：41.5cm</w:t>
            </w:r>
            <w:r>
              <w:rPr>
                <w:rStyle w:val="font181"/>
                <w:rFonts w:asciiTheme="minorEastAsia" w:eastAsiaTheme="minorEastAsia" w:hAnsiTheme="minorEastAsia" w:cstheme="minorEastAsia" w:hint="default"/>
                <w:b w:val="0"/>
                <w:bCs w:val="0"/>
                <w:color w:val="auto"/>
                <w:sz w:val="21"/>
                <w:szCs w:val="21"/>
              </w:rPr>
              <w:br/>
              <w:t>夹子张口：7cm。</w:t>
            </w:r>
            <w:r>
              <w:rPr>
                <w:rStyle w:val="font181"/>
                <w:rFonts w:asciiTheme="minorEastAsia" w:eastAsiaTheme="minorEastAsia" w:hAnsiTheme="minorEastAsia" w:cstheme="minorEastAsia" w:hint="default"/>
                <w:b w:val="0"/>
                <w:bCs w:val="0"/>
                <w:color w:val="auto"/>
                <w:sz w:val="21"/>
                <w:szCs w:val="21"/>
              </w:rPr>
              <w:br/>
              <w:t>杆子材质：铝管。手柄材质：ABS包胶TPR</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84352" behindDoc="0" locked="0" layoutInCell="1" allowOverlap="1">
                  <wp:simplePos x="0" y="0"/>
                  <wp:positionH relativeFrom="column">
                    <wp:posOffset>15875</wp:posOffset>
                  </wp:positionH>
                  <wp:positionV relativeFrom="paragraph">
                    <wp:posOffset>279400</wp:posOffset>
                  </wp:positionV>
                  <wp:extent cx="1694815" cy="1535430"/>
                  <wp:effectExtent l="0" t="0" r="6985" b="1270"/>
                  <wp:wrapNone/>
                  <wp:docPr id="35" name="图片_37"/>
                  <wp:cNvGraphicFramePr/>
                  <a:graphic xmlns:a="http://schemas.openxmlformats.org/drawingml/2006/main">
                    <a:graphicData uri="http://schemas.openxmlformats.org/drawingml/2006/picture">
                      <pic:pic xmlns:pic="http://schemas.openxmlformats.org/drawingml/2006/picture">
                        <pic:nvPicPr>
                          <pic:cNvPr id="24" name="图片_37"/>
                          <pic:cNvPicPr/>
                        </pic:nvPicPr>
                        <pic:blipFill>
                          <a:blip r:embed="rId6" cstate="print"/>
                          <a:stretch>
                            <a:fillRect/>
                          </a:stretch>
                        </pic:blipFill>
                        <pic:spPr>
                          <a:xfrm>
                            <a:off x="0" y="0"/>
                            <a:ext cx="1694815" cy="1535430"/>
                          </a:xfrm>
                          <a:prstGeom prst="rect">
                            <a:avLst/>
                          </a:prstGeom>
                          <a:noFill/>
                          <a:ln>
                            <a:noFill/>
                          </a:ln>
                        </pic:spPr>
                      </pic:pic>
                    </a:graphicData>
                  </a:graphic>
                </wp:anchor>
              </w:drawing>
            </w:r>
          </w:p>
        </w:tc>
      </w:tr>
      <w:tr w:rsidR="00796397" w:rsidTr="001B6B42">
        <w:trPr>
          <w:trHeight w:val="3762"/>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3507A1">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老年人床上搬运带+移位带+移动滑动带</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rsidP="00805BEA">
            <w:pPr>
              <w:widowControl/>
              <w:jc w:val="left"/>
              <w:textAlignment w:val="center"/>
              <w:rPr>
                <w:rFonts w:asciiTheme="minorEastAsia" w:hAnsiTheme="minorEastAsia" w:cstheme="minorEastAsia"/>
                <w:szCs w:val="21"/>
              </w:rPr>
            </w:pPr>
            <w:r>
              <w:rPr>
                <w:rStyle w:val="font101"/>
                <w:rFonts w:asciiTheme="minorEastAsia" w:eastAsiaTheme="minorEastAsia" w:hAnsiTheme="minorEastAsia" w:cstheme="minorEastAsia" w:hint="default"/>
                <w:b w:val="0"/>
                <w:bCs w:val="0"/>
                <w:color w:val="auto"/>
                <w:sz w:val="21"/>
                <w:szCs w:val="21"/>
              </w:rPr>
              <w:t xml:space="preserve">商品名称：瘫痪老人移位神器卧床病人起身搬运带偏瘫患者用品辅助护理移位器商品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85376" behindDoc="0" locked="0" layoutInCell="1" allowOverlap="1">
                  <wp:simplePos x="0" y="0"/>
                  <wp:positionH relativeFrom="column">
                    <wp:posOffset>24765</wp:posOffset>
                  </wp:positionH>
                  <wp:positionV relativeFrom="paragraph">
                    <wp:posOffset>486410</wp:posOffset>
                  </wp:positionV>
                  <wp:extent cx="1558290" cy="1572895"/>
                  <wp:effectExtent l="0" t="0" r="3810" b="1905"/>
                  <wp:wrapNone/>
                  <wp:docPr id="36" name="图片_41"/>
                  <wp:cNvGraphicFramePr/>
                  <a:graphic xmlns:a="http://schemas.openxmlformats.org/drawingml/2006/main">
                    <a:graphicData uri="http://schemas.openxmlformats.org/drawingml/2006/picture">
                      <pic:pic xmlns:pic="http://schemas.openxmlformats.org/drawingml/2006/picture">
                        <pic:nvPicPr>
                          <pic:cNvPr id="21" name="图片_41"/>
                          <pic:cNvPicPr/>
                        </pic:nvPicPr>
                        <pic:blipFill>
                          <a:blip r:embed="rId7" cstate="print"/>
                          <a:stretch>
                            <a:fillRect/>
                          </a:stretch>
                        </pic:blipFill>
                        <pic:spPr>
                          <a:xfrm>
                            <a:off x="0" y="0"/>
                            <a:ext cx="1558290" cy="1572895"/>
                          </a:xfrm>
                          <a:prstGeom prst="rect">
                            <a:avLst/>
                          </a:prstGeom>
                          <a:noFill/>
                          <a:ln>
                            <a:noFill/>
                          </a:ln>
                        </pic:spPr>
                      </pic:pic>
                    </a:graphicData>
                  </a:graphic>
                </wp:anchor>
              </w:drawing>
            </w:r>
          </w:p>
        </w:tc>
      </w:tr>
      <w:tr w:rsidR="00796397" w:rsidTr="001B6B42">
        <w:trPr>
          <w:trHeight w:val="276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3507A1">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6米地帖</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长6米，并且有1米，3米，6米的标识</w:t>
            </w:r>
          </w:p>
          <w:p w:rsidR="00796397" w:rsidRDefault="00796397">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用途：用于评估老年人平地走路距离，能走多少米</w:t>
            </w:r>
            <w:bookmarkStart w:id="0" w:name="_GoBack"/>
            <w:bookmarkEnd w:id="0"/>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86400" behindDoc="0" locked="0" layoutInCell="1" allowOverlap="1">
                  <wp:simplePos x="0" y="0"/>
                  <wp:positionH relativeFrom="column">
                    <wp:posOffset>54610</wp:posOffset>
                  </wp:positionH>
                  <wp:positionV relativeFrom="paragraph">
                    <wp:posOffset>201295</wp:posOffset>
                  </wp:positionV>
                  <wp:extent cx="1716405" cy="1405255"/>
                  <wp:effectExtent l="0" t="0" r="10795" b="4445"/>
                  <wp:wrapNone/>
                  <wp:docPr id="37" name="图片_44"/>
                  <wp:cNvGraphicFramePr/>
                  <a:graphic xmlns:a="http://schemas.openxmlformats.org/drawingml/2006/main">
                    <a:graphicData uri="http://schemas.openxmlformats.org/drawingml/2006/picture">
                      <pic:pic xmlns:pic="http://schemas.openxmlformats.org/drawingml/2006/picture">
                        <pic:nvPicPr>
                          <pic:cNvPr id="22" name="图片_44"/>
                          <pic:cNvPicPr/>
                        </pic:nvPicPr>
                        <pic:blipFill>
                          <a:blip r:embed="rId8" cstate="print"/>
                          <a:stretch>
                            <a:fillRect/>
                          </a:stretch>
                        </pic:blipFill>
                        <pic:spPr>
                          <a:xfrm>
                            <a:off x="0" y="0"/>
                            <a:ext cx="1716405" cy="1405255"/>
                          </a:xfrm>
                          <a:prstGeom prst="rect">
                            <a:avLst/>
                          </a:prstGeom>
                          <a:noFill/>
                          <a:ln>
                            <a:noFill/>
                          </a:ln>
                        </pic:spPr>
                      </pic:pic>
                    </a:graphicData>
                  </a:graphic>
                </wp:anchor>
              </w:drawing>
            </w:r>
          </w:p>
        </w:tc>
      </w:tr>
      <w:tr w:rsidR="00796397" w:rsidTr="001B6B42">
        <w:trPr>
          <w:trHeight w:val="3162"/>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3507A1">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橡胶门槛垫</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left"/>
              <w:textAlignment w:val="center"/>
              <w:rPr>
                <w:rFonts w:asciiTheme="minorEastAsia" w:hAnsiTheme="minorEastAsia" w:cstheme="minorEastAsia"/>
                <w:szCs w:val="21"/>
              </w:rPr>
            </w:pPr>
            <w:r>
              <w:rPr>
                <w:rFonts w:asciiTheme="minorEastAsia" w:hAnsiTheme="minorEastAsia" w:cstheme="minorEastAsia" w:hint="eastAsia"/>
                <w:kern w:val="0"/>
                <w:szCs w:val="21"/>
              </w:rPr>
              <w:t>便携式汽车上坡垫橡胶桥型路，沿坡门槛斜坡垫台阶垫马路牙子斜坡。长1米，宽1米，高1米。使用目的：示教推轮椅上坡、下坡</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97" w:rsidRDefault="00796397">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87424" behindDoc="0" locked="0" layoutInCell="1" allowOverlap="1">
                  <wp:simplePos x="0" y="0"/>
                  <wp:positionH relativeFrom="column">
                    <wp:posOffset>-26035</wp:posOffset>
                  </wp:positionH>
                  <wp:positionV relativeFrom="paragraph">
                    <wp:posOffset>135890</wp:posOffset>
                  </wp:positionV>
                  <wp:extent cx="1848485" cy="1587500"/>
                  <wp:effectExtent l="0" t="0" r="5715" b="0"/>
                  <wp:wrapNone/>
                  <wp:docPr id="38" name="图片_4"/>
                  <wp:cNvGraphicFramePr/>
                  <a:graphic xmlns:a="http://schemas.openxmlformats.org/drawingml/2006/main">
                    <a:graphicData uri="http://schemas.openxmlformats.org/drawingml/2006/picture">
                      <pic:pic xmlns:pic="http://schemas.openxmlformats.org/drawingml/2006/picture">
                        <pic:nvPicPr>
                          <pic:cNvPr id="23" name="图片_4"/>
                          <pic:cNvPicPr/>
                        </pic:nvPicPr>
                        <pic:blipFill>
                          <a:blip r:embed="rId9" cstate="print"/>
                          <a:stretch>
                            <a:fillRect/>
                          </a:stretch>
                        </pic:blipFill>
                        <pic:spPr>
                          <a:xfrm>
                            <a:off x="0" y="0"/>
                            <a:ext cx="1848485" cy="1587500"/>
                          </a:xfrm>
                          <a:prstGeom prst="rect">
                            <a:avLst/>
                          </a:prstGeom>
                          <a:noFill/>
                          <a:ln>
                            <a:noFill/>
                          </a:ln>
                        </pic:spPr>
                      </pic:pic>
                    </a:graphicData>
                  </a:graphic>
                </wp:anchor>
              </w:drawing>
            </w:r>
          </w:p>
        </w:tc>
      </w:tr>
    </w:tbl>
    <w:p w:rsidR="000013D0" w:rsidRDefault="000013D0"/>
    <w:p w:rsidR="000013D0" w:rsidRDefault="00521E8F" w:rsidP="00BF5388">
      <w:pP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br w:type="page"/>
      </w:r>
      <w:r>
        <w:rPr>
          <w:rFonts w:ascii="宋体" w:eastAsia="宋体" w:hAnsi="宋体" w:cs="宋体" w:hint="eastAsia"/>
          <w:b/>
          <w:bCs/>
          <w:color w:val="000000"/>
          <w:kern w:val="0"/>
          <w:sz w:val="44"/>
          <w:szCs w:val="44"/>
        </w:rPr>
        <w:lastRenderedPageBreak/>
        <w:t>二、《老年人康复护理》教学设备</w:t>
      </w:r>
    </w:p>
    <w:tbl>
      <w:tblPr>
        <w:tblW w:w="8930" w:type="dxa"/>
        <w:tblInd w:w="98" w:type="dxa"/>
        <w:tblLayout w:type="fixed"/>
        <w:tblLook w:val="04A0"/>
      </w:tblPr>
      <w:tblGrid>
        <w:gridCol w:w="648"/>
        <w:gridCol w:w="1292"/>
        <w:gridCol w:w="545"/>
        <w:gridCol w:w="3549"/>
        <w:gridCol w:w="2896"/>
      </w:tblGrid>
      <w:tr w:rsidR="006B02C9" w:rsidTr="006B02C9">
        <w:trPr>
          <w:trHeight w:val="102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序号</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产品名称</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数量</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参数</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图片</w:t>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老年人肩关节训练器</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37×40×105cm,高度调节范围0～63cm,手柄至转动轴距离调节范围19～58cm。</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96640" behindDoc="0" locked="0" layoutInCell="1" allowOverlap="1">
                  <wp:simplePos x="0" y="0"/>
                  <wp:positionH relativeFrom="column">
                    <wp:posOffset>688975</wp:posOffset>
                  </wp:positionH>
                  <wp:positionV relativeFrom="paragraph">
                    <wp:posOffset>76200</wp:posOffset>
                  </wp:positionV>
                  <wp:extent cx="323850" cy="654685"/>
                  <wp:effectExtent l="0" t="0" r="6350" b="5715"/>
                  <wp:wrapNone/>
                  <wp:docPr id="45" name="图片_1"/>
                  <wp:cNvGraphicFramePr/>
                  <a:graphic xmlns:a="http://schemas.openxmlformats.org/drawingml/2006/main">
                    <a:graphicData uri="http://schemas.openxmlformats.org/drawingml/2006/picture">
                      <pic:pic xmlns:pic="http://schemas.openxmlformats.org/drawingml/2006/picture">
                        <pic:nvPicPr>
                          <pic:cNvPr id="14" name="图片_1"/>
                          <pic:cNvPicPr/>
                        </pic:nvPicPr>
                        <pic:blipFill>
                          <a:blip r:embed="rId10" cstate="print"/>
                          <a:stretch>
                            <a:fillRect/>
                          </a:stretch>
                        </pic:blipFill>
                        <pic:spPr>
                          <a:xfrm>
                            <a:off x="0" y="0"/>
                            <a:ext cx="323850" cy="654685"/>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肩梯</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57×12×124cm，肩梯升降范围0～22cm。</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104775</wp:posOffset>
                  </wp:positionV>
                  <wp:extent cx="996950" cy="542925"/>
                  <wp:effectExtent l="0" t="0" r="6350" b="3175"/>
                  <wp:wrapNone/>
                  <wp:docPr id="46" name="图片_1_SpCnt_1"/>
                  <wp:cNvGraphicFramePr/>
                  <a:graphic xmlns:a="http://schemas.openxmlformats.org/drawingml/2006/main">
                    <a:graphicData uri="http://schemas.openxmlformats.org/drawingml/2006/picture">
                      <pic:pic xmlns:pic="http://schemas.openxmlformats.org/drawingml/2006/picture">
                        <pic:nvPicPr>
                          <pic:cNvPr id="15" name="图片_1_SpCnt_1"/>
                          <pic:cNvPicPr/>
                        </pic:nvPicPr>
                        <pic:blipFill>
                          <a:blip r:embed="rId11" cstate="print"/>
                          <a:stretch>
                            <a:fillRect/>
                          </a:stretch>
                        </pic:blipFill>
                        <pic:spPr>
                          <a:xfrm>
                            <a:off x="0" y="0"/>
                            <a:ext cx="996950" cy="542925"/>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老年人腕关节训练器</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规格(cm)：70×20×22</w:t>
            </w:r>
            <w:r>
              <w:rPr>
                <w:rFonts w:asciiTheme="minorEastAsia" w:hAnsiTheme="minorEastAsia" w:cstheme="minorEastAsia" w:hint="eastAsia"/>
                <w:color w:val="000000"/>
                <w:kern w:val="0"/>
                <w:szCs w:val="21"/>
              </w:rPr>
              <w:br/>
              <w:t>质量：11.0kg</w:t>
            </w:r>
            <w:r>
              <w:rPr>
                <w:rFonts w:asciiTheme="minorEastAsia" w:hAnsiTheme="minorEastAsia" w:cstheme="minorEastAsia" w:hint="eastAsia"/>
                <w:color w:val="000000"/>
                <w:kern w:val="0"/>
                <w:szCs w:val="21"/>
              </w:rPr>
              <w:br/>
              <w:t>结构型式：手柄、阻尼装置、梯形握杆</w:t>
            </w:r>
            <w:r>
              <w:rPr>
                <w:rFonts w:asciiTheme="minorEastAsia" w:hAnsiTheme="minorEastAsia" w:cstheme="minorEastAsia" w:hint="eastAsia"/>
                <w:color w:val="000000"/>
                <w:kern w:val="0"/>
                <w:szCs w:val="21"/>
              </w:rPr>
              <w:br/>
              <w:t>材质：不锈钢把手、木质棍、镀鉻件、静电喷塑</w:t>
            </w:r>
            <w:r>
              <w:rPr>
                <w:rFonts w:asciiTheme="minorEastAsia" w:hAnsiTheme="minorEastAsia" w:cstheme="minorEastAsia" w:hint="eastAsia"/>
                <w:color w:val="000000"/>
                <w:kern w:val="0"/>
                <w:szCs w:val="21"/>
              </w:rPr>
              <w:br/>
              <w:t>平台升降调节范围（cm）： 0～63</w:t>
            </w:r>
            <w:r>
              <w:rPr>
                <w:rFonts w:asciiTheme="minorEastAsia" w:hAnsiTheme="minorEastAsia" w:cstheme="minorEastAsia" w:hint="eastAsia"/>
                <w:color w:val="000000"/>
                <w:kern w:val="0"/>
                <w:szCs w:val="21"/>
              </w:rPr>
              <w:br/>
              <w:t>前臂垫前后调节范围(cm)： 0～22</w:t>
            </w:r>
            <w:r>
              <w:rPr>
                <w:rFonts w:asciiTheme="minorEastAsia" w:hAnsiTheme="minorEastAsia" w:cstheme="minorEastAsia" w:hint="eastAsia"/>
                <w:color w:val="000000"/>
                <w:kern w:val="0"/>
                <w:szCs w:val="21"/>
              </w:rPr>
              <w:br/>
              <w:t>最大阻尼(N·cm)： 980</w:t>
            </w:r>
            <w:r>
              <w:rPr>
                <w:rFonts w:asciiTheme="minorEastAsia" w:hAnsiTheme="minorEastAsia" w:cstheme="minorEastAsia" w:hint="eastAsia"/>
                <w:color w:val="000000"/>
                <w:kern w:val="0"/>
                <w:szCs w:val="21"/>
              </w:rPr>
              <w:br/>
              <w:t>用途：改善前臂旋转功能，可做腕部关节活动范围训练及肌力训练。</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98688" behindDoc="0" locked="0" layoutInCell="1" allowOverlap="1">
                  <wp:simplePos x="0" y="0"/>
                  <wp:positionH relativeFrom="column">
                    <wp:posOffset>107315</wp:posOffset>
                  </wp:positionH>
                  <wp:positionV relativeFrom="paragraph">
                    <wp:posOffset>512445</wp:posOffset>
                  </wp:positionV>
                  <wp:extent cx="1492250" cy="1566545"/>
                  <wp:effectExtent l="0" t="0" r="6350" b="8255"/>
                  <wp:wrapNone/>
                  <wp:docPr id="47" name="图片_3"/>
                  <wp:cNvGraphicFramePr/>
                  <a:graphic xmlns:a="http://schemas.openxmlformats.org/drawingml/2006/main">
                    <a:graphicData uri="http://schemas.openxmlformats.org/drawingml/2006/picture">
                      <pic:pic xmlns:pic="http://schemas.openxmlformats.org/drawingml/2006/picture">
                        <pic:nvPicPr>
                          <pic:cNvPr id="16" name="图片_3"/>
                          <pic:cNvPicPr/>
                        </pic:nvPicPr>
                        <pic:blipFill>
                          <a:blip r:embed="rId12" cstate="print"/>
                          <a:stretch>
                            <a:fillRect/>
                          </a:stretch>
                        </pic:blipFill>
                        <pic:spPr>
                          <a:xfrm>
                            <a:off x="0" y="0"/>
                            <a:ext cx="1492250" cy="1566545"/>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下肢力量训练仪</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121×117×119cm,座位高65cm,座面高度67cm，扶手宽度81cm,伸缩杆调节范围0～15cm，小腿垫调节范围0～47cm，助力手柄调节范围0～28cm，座位额定负载质量135kg, 靠背额定负载质量70kg，靠背平放时额定负载质70g，配重块每块1.8kg（每侧3块共6块），</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99712" behindDoc="0" locked="0" layoutInCell="1" allowOverlap="1">
                  <wp:simplePos x="0" y="0"/>
                  <wp:positionH relativeFrom="column">
                    <wp:posOffset>329565</wp:posOffset>
                  </wp:positionH>
                  <wp:positionV relativeFrom="paragraph">
                    <wp:posOffset>61595</wp:posOffset>
                  </wp:positionV>
                  <wp:extent cx="1285240" cy="1478280"/>
                  <wp:effectExtent l="0" t="0" r="10160" b="7620"/>
                  <wp:wrapNone/>
                  <wp:docPr id="48" name="图片_3_SpCnt_1"/>
                  <wp:cNvGraphicFramePr/>
                  <a:graphic xmlns:a="http://schemas.openxmlformats.org/drawingml/2006/main">
                    <a:graphicData uri="http://schemas.openxmlformats.org/drawingml/2006/picture">
                      <pic:pic xmlns:pic="http://schemas.openxmlformats.org/drawingml/2006/picture">
                        <pic:nvPicPr>
                          <pic:cNvPr id="11" name="图片_3_SpCnt_1"/>
                          <pic:cNvPicPr/>
                        </pic:nvPicPr>
                        <pic:blipFill>
                          <a:blip r:embed="rId13" cstate="print"/>
                          <a:stretch>
                            <a:fillRect/>
                          </a:stretch>
                        </pic:blipFill>
                        <pic:spPr>
                          <a:xfrm>
                            <a:off x="0" y="0"/>
                            <a:ext cx="1285240" cy="1478280"/>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颈围</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颜色分类: 白色（黑色内衬）身体护理部位: 护颈</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521E8F">
            <w:pPr>
              <w:widowControl/>
              <w:jc w:val="left"/>
              <w:textAlignment w:val="center"/>
              <w:rPr>
                <w:rFonts w:asciiTheme="minorEastAsia" w:hAnsiTheme="minorEastAsia" w:cstheme="minorEastAsia"/>
                <w:color w:val="000000"/>
                <w:szCs w:val="21"/>
              </w:rPr>
            </w:pPr>
            <w:r>
              <w:rPr>
                <w:rFonts w:asciiTheme="minorEastAsia" w:hAnsiTheme="minorEastAsia" w:cstheme="minorEastAsia"/>
                <w:noProof/>
                <w:color w:val="000000"/>
                <w:szCs w:val="21"/>
              </w:rPr>
              <w:drawing>
                <wp:anchor distT="0" distB="0" distL="114300" distR="114300" simplePos="0" relativeHeight="251700736" behindDoc="0" locked="0" layoutInCell="1" allowOverlap="1">
                  <wp:simplePos x="0" y="0"/>
                  <wp:positionH relativeFrom="column">
                    <wp:posOffset>258445</wp:posOffset>
                  </wp:positionH>
                  <wp:positionV relativeFrom="paragraph">
                    <wp:posOffset>36830</wp:posOffset>
                  </wp:positionV>
                  <wp:extent cx="1304925" cy="657225"/>
                  <wp:effectExtent l="19050" t="0" r="9525" b="0"/>
                  <wp:wrapNone/>
                  <wp:docPr id="49" name="图片_52"/>
                  <wp:cNvGraphicFramePr/>
                  <a:graphic xmlns:a="http://schemas.openxmlformats.org/drawingml/2006/main">
                    <a:graphicData uri="http://schemas.openxmlformats.org/drawingml/2006/picture">
                      <pic:pic xmlns:pic="http://schemas.openxmlformats.org/drawingml/2006/picture">
                        <pic:nvPicPr>
                          <pic:cNvPr id="9" name="图片_52"/>
                          <pic:cNvPicPr/>
                        </pic:nvPicPr>
                        <pic:blipFill>
                          <a:blip r:embed="rId14" cstate="print"/>
                          <a:stretch>
                            <a:fillRect/>
                          </a:stretch>
                        </pic:blipFill>
                        <pic:spPr>
                          <a:xfrm>
                            <a:off x="0" y="0"/>
                            <a:ext cx="1304925" cy="657225"/>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中频干扰电疗仪</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脑中频治疗仪，内存多步程序处方，对镇痛、消炎、解痉、软化疤痕和改善局部组织血液循环以及；老年人常见的慢性劳损型及颈肩腰腿痛的治疗效果明显。二路异步输出通道，二路温热输出通道（温度三档可调）</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01760" behindDoc="0" locked="0" layoutInCell="1" allowOverlap="1">
                  <wp:simplePos x="0" y="0"/>
                  <wp:positionH relativeFrom="column">
                    <wp:posOffset>274320</wp:posOffset>
                  </wp:positionH>
                  <wp:positionV relativeFrom="paragraph">
                    <wp:posOffset>443230</wp:posOffset>
                  </wp:positionV>
                  <wp:extent cx="986790" cy="507365"/>
                  <wp:effectExtent l="0" t="0" r="3810" b="635"/>
                  <wp:wrapNone/>
                  <wp:docPr id="50" name="图片_5"/>
                  <wp:cNvGraphicFramePr/>
                  <a:graphic xmlns:a="http://schemas.openxmlformats.org/drawingml/2006/main">
                    <a:graphicData uri="http://schemas.openxmlformats.org/drawingml/2006/picture">
                      <pic:pic xmlns:pic="http://schemas.openxmlformats.org/drawingml/2006/picture">
                        <pic:nvPicPr>
                          <pic:cNvPr id="10" name="图片_5"/>
                          <pic:cNvPicPr/>
                        </pic:nvPicPr>
                        <pic:blipFill>
                          <a:blip r:embed="rId15" cstate="print"/>
                          <a:stretch>
                            <a:fillRect/>
                          </a:stretch>
                        </pic:blipFill>
                        <pic:spPr>
                          <a:xfrm>
                            <a:off x="0" y="0"/>
                            <a:ext cx="986790" cy="507365"/>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7</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PT床</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由床架、机械支撑部件、电动控制装置、脚轮组成</w:t>
            </w:r>
          </w:p>
          <w:p w:rsidR="006B02C9" w:rsidRDefault="006B02C9">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主架为静电喷塑，床面采用高密度泡沫海绵，外包PU革</w:t>
            </w:r>
          </w:p>
          <w:p w:rsidR="006B02C9" w:rsidRDefault="006B02C9" w:rsidP="00521E8F">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用途：康复师可对躺在床上的训练者做训练</w:t>
            </w:r>
            <w:r>
              <w:rPr>
                <w:rFonts w:asciiTheme="minorEastAsia" w:hAnsiTheme="minorEastAsia" w:cstheme="minorEastAsia" w:hint="eastAsia"/>
                <w:color w:val="000000"/>
                <w:kern w:val="0"/>
                <w:szCs w:val="21"/>
              </w:rPr>
              <w:br/>
              <w:t>电源AC220 V±22 V、50 Hz±1 Hz。</w:t>
            </w:r>
            <w:r>
              <w:rPr>
                <w:rFonts w:asciiTheme="minorEastAsia" w:hAnsiTheme="minorEastAsia" w:cstheme="minorEastAsia" w:hint="eastAsia"/>
                <w:color w:val="000000"/>
                <w:kern w:val="0"/>
                <w:szCs w:val="21"/>
              </w:rPr>
              <w:br/>
              <w:t>外形尺寸（长×宽×高）</w:t>
            </w:r>
            <w:r>
              <w:rPr>
                <w:rFonts w:asciiTheme="minorEastAsia" w:hAnsiTheme="minorEastAsia" w:cstheme="minorEastAsia" w:hint="eastAsia"/>
                <w:color w:val="000000"/>
                <w:kern w:val="0"/>
                <w:szCs w:val="21"/>
              </w:rPr>
              <w:br/>
              <w:t>2000mm×1200mm×495mm</w:t>
            </w:r>
            <w:r>
              <w:rPr>
                <w:rFonts w:asciiTheme="minorEastAsia" w:hAnsiTheme="minorEastAsia" w:cstheme="minorEastAsia" w:hint="eastAsia"/>
                <w:color w:val="000000"/>
                <w:kern w:val="0"/>
                <w:szCs w:val="21"/>
              </w:rPr>
              <w:br/>
              <w:t>床面高度升降范围</w:t>
            </w:r>
            <w:r>
              <w:rPr>
                <w:rFonts w:asciiTheme="minorEastAsia" w:hAnsiTheme="minorEastAsia" w:cstheme="minorEastAsia" w:hint="eastAsia"/>
                <w:color w:val="000000"/>
                <w:kern w:val="0"/>
                <w:szCs w:val="21"/>
              </w:rPr>
              <w:br/>
              <w:t>490mm～800mm</w:t>
            </w:r>
            <w:r>
              <w:rPr>
                <w:rFonts w:asciiTheme="minorEastAsia" w:hAnsiTheme="minorEastAsia" w:cstheme="minorEastAsia" w:hint="eastAsia"/>
                <w:color w:val="000000"/>
                <w:kern w:val="0"/>
                <w:szCs w:val="21"/>
              </w:rPr>
              <w:br/>
              <w:t>背板翻转角度调节范围</w:t>
            </w:r>
            <w:r>
              <w:rPr>
                <w:rFonts w:asciiTheme="minorEastAsia" w:hAnsiTheme="minorEastAsia" w:cstheme="minorEastAsia" w:hint="eastAsia"/>
                <w:color w:val="000000"/>
                <w:kern w:val="0"/>
                <w:szCs w:val="21"/>
              </w:rPr>
              <w:br/>
              <w:t>0°～70°</w:t>
            </w:r>
            <w:r>
              <w:rPr>
                <w:rFonts w:asciiTheme="minorEastAsia" w:hAnsiTheme="minorEastAsia" w:cstheme="minorEastAsia" w:hint="eastAsia"/>
                <w:color w:val="000000"/>
                <w:kern w:val="0"/>
                <w:szCs w:val="21"/>
              </w:rPr>
              <w:br/>
              <w:t>背板尺寸（长×宽）</w:t>
            </w:r>
            <w:r>
              <w:rPr>
                <w:rFonts w:asciiTheme="minorEastAsia" w:hAnsiTheme="minorEastAsia" w:cstheme="minorEastAsia" w:hint="eastAsia"/>
                <w:color w:val="000000"/>
                <w:kern w:val="0"/>
                <w:szCs w:val="21"/>
              </w:rPr>
              <w:br/>
              <w:t>780mm×1200mm</w:t>
            </w:r>
            <w:r>
              <w:rPr>
                <w:rFonts w:asciiTheme="minorEastAsia" w:hAnsiTheme="minorEastAsia" w:cstheme="minorEastAsia" w:hint="eastAsia"/>
                <w:color w:val="000000"/>
                <w:kern w:val="0"/>
                <w:szCs w:val="21"/>
              </w:rPr>
              <w:br/>
              <w:t>座板尺寸（长×宽）</w:t>
            </w:r>
            <w:r>
              <w:rPr>
                <w:rFonts w:asciiTheme="minorEastAsia" w:hAnsiTheme="minorEastAsia" w:cstheme="minorEastAsia" w:hint="eastAsia"/>
                <w:color w:val="000000"/>
                <w:kern w:val="0"/>
                <w:szCs w:val="21"/>
              </w:rPr>
              <w:br/>
              <w:t>1180mm×1200mm</w:t>
            </w:r>
            <w:r>
              <w:rPr>
                <w:rFonts w:asciiTheme="minorEastAsia" w:hAnsiTheme="minorEastAsia" w:cstheme="minorEastAsia" w:hint="eastAsia"/>
                <w:color w:val="000000"/>
                <w:kern w:val="0"/>
                <w:szCs w:val="21"/>
              </w:rPr>
              <w:br/>
              <w:t>床板安全工作载荷/N1700</w:t>
            </w:r>
            <w:r>
              <w:rPr>
                <w:rFonts w:asciiTheme="minorEastAsia" w:hAnsiTheme="minorEastAsia" w:cstheme="minorEastAsia" w:hint="eastAsia"/>
                <w:color w:val="000000"/>
                <w:kern w:val="0"/>
                <w:szCs w:val="21"/>
              </w:rPr>
              <w:br/>
              <w:t>升降床架的安全工作载荷</w:t>
            </w:r>
            <w:r w:rsidR="00521E8F">
              <w:rPr>
                <w:rFonts w:asciiTheme="minorEastAsia" w:hAnsiTheme="minorEastAsia" w:cstheme="minorEastAsia" w:hint="eastAsia"/>
                <w:color w:val="000000"/>
                <w:kern w:val="0"/>
                <w:szCs w:val="21"/>
              </w:rPr>
              <w:t>/N2200</w:t>
            </w:r>
            <w:r>
              <w:rPr>
                <w:rFonts w:asciiTheme="minorEastAsia" w:hAnsiTheme="minorEastAsia" w:cstheme="minorEastAsia" w:hint="eastAsia"/>
                <w:color w:val="000000"/>
                <w:kern w:val="0"/>
                <w:szCs w:val="21"/>
              </w:rPr>
              <w:br/>
              <w:t>输入功率200VA</w:t>
            </w:r>
            <w:r>
              <w:rPr>
                <w:rFonts w:asciiTheme="minorEastAsia" w:hAnsiTheme="minorEastAsia" w:cstheme="minorEastAsia" w:hint="eastAsia"/>
                <w:color w:val="000000"/>
                <w:kern w:val="0"/>
                <w:szCs w:val="21"/>
              </w:rPr>
              <w:br/>
              <w:t>包装</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inline distT="0" distB="0" distL="114300" distR="114300">
                  <wp:extent cx="1757680" cy="2764155"/>
                  <wp:effectExtent l="0" t="0" r="13970" b="17145"/>
                  <wp:docPr id="55" name="图片 25" descr="PT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PT床"/>
                          <pic:cNvPicPr>
                            <a:picLocks noChangeAspect="1"/>
                          </pic:cNvPicPr>
                        </pic:nvPicPr>
                        <pic:blipFill>
                          <a:blip r:embed="rId16" cstate="print"/>
                          <a:srcRect t="23227"/>
                          <a:stretch>
                            <a:fillRect/>
                          </a:stretch>
                        </pic:blipFill>
                        <pic:spPr>
                          <a:xfrm>
                            <a:off x="0" y="0"/>
                            <a:ext cx="1757680" cy="2764155"/>
                          </a:xfrm>
                          <a:prstGeom prst="rect">
                            <a:avLst/>
                          </a:prstGeom>
                        </pic:spPr>
                      </pic:pic>
                    </a:graphicData>
                  </a:graphic>
                </wp:inline>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平行杠配矫正板</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300×115×79-123cm,高度调节范围79～123cm,宽度调节范围34～64cm，杠杆直径￠38mm，，杠杆静载荷不小于135kg，矫正板坡度15°。</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08928" behindDoc="0" locked="0" layoutInCell="1" allowOverlap="1">
                  <wp:simplePos x="0" y="0"/>
                  <wp:positionH relativeFrom="column">
                    <wp:posOffset>257810</wp:posOffset>
                  </wp:positionH>
                  <wp:positionV relativeFrom="paragraph">
                    <wp:posOffset>57150</wp:posOffset>
                  </wp:positionV>
                  <wp:extent cx="1099820" cy="762000"/>
                  <wp:effectExtent l="0" t="0" r="5080" b="0"/>
                  <wp:wrapNone/>
                  <wp:docPr id="57" name="图片_5_SpCnt_1"/>
                  <wp:cNvGraphicFramePr/>
                  <a:graphic xmlns:a="http://schemas.openxmlformats.org/drawingml/2006/main">
                    <a:graphicData uri="http://schemas.openxmlformats.org/drawingml/2006/picture">
                      <pic:pic xmlns:pic="http://schemas.openxmlformats.org/drawingml/2006/picture">
                        <pic:nvPicPr>
                          <pic:cNvPr id="17" name="图片_5_SpCnt_1"/>
                          <pic:cNvPicPr/>
                        </pic:nvPicPr>
                        <pic:blipFill>
                          <a:blip r:embed="rId17" cstate="print"/>
                          <a:stretch>
                            <a:fillRect/>
                          </a:stretch>
                        </pic:blipFill>
                        <pic:spPr>
                          <a:xfrm>
                            <a:off x="0" y="0"/>
                            <a:ext cx="1099820" cy="762000"/>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OT 综合训练工作台</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rsidP="00521E8F">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规格(cm)：189×103×</w:t>
            </w:r>
            <w:r w:rsidR="00521E8F">
              <w:rPr>
                <w:rFonts w:asciiTheme="minorEastAsia" w:hAnsiTheme="minorEastAsia" w:cstheme="minorEastAsia" w:hint="eastAsia"/>
                <w:color w:val="000000"/>
                <w:kern w:val="0"/>
                <w:szCs w:val="21"/>
              </w:rPr>
              <w:t>94</w:t>
            </w:r>
            <w:r>
              <w:rPr>
                <w:rFonts w:asciiTheme="minorEastAsia" w:hAnsiTheme="minorEastAsia" w:cstheme="minorEastAsia" w:hint="eastAsia"/>
                <w:color w:val="000000"/>
                <w:kern w:val="0"/>
                <w:szCs w:val="21"/>
              </w:rPr>
              <w:br/>
              <w:t>左右操作面板：44.5×36（长×宽）cm</w:t>
            </w:r>
            <w:r>
              <w:rPr>
                <w:rFonts w:asciiTheme="minorEastAsia" w:hAnsiTheme="minorEastAsia" w:cstheme="minorEastAsia" w:hint="eastAsia"/>
                <w:color w:val="000000"/>
                <w:kern w:val="0"/>
                <w:szCs w:val="21"/>
              </w:rPr>
              <w:br/>
              <w:t>后操作面板：94.5×36（长×宽）cm</w:t>
            </w:r>
            <w:r>
              <w:rPr>
                <w:rFonts w:asciiTheme="minorEastAsia" w:hAnsiTheme="minorEastAsia" w:cstheme="minorEastAsia" w:hint="eastAsia"/>
                <w:color w:val="000000"/>
                <w:kern w:val="0"/>
                <w:szCs w:val="21"/>
              </w:rPr>
              <w:br/>
              <w:t>操作面板调节范围：46cm～81cm</w:t>
            </w:r>
            <w:r>
              <w:rPr>
                <w:rFonts w:asciiTheme="minorEastAsia" w:hAnsiTheme="minorEastAsia" w:cstheme="minorEastAsia" w:hint="eastAsia"/>
                <w:color w:val="000000"/>
                <w:kern w:val="0"/>
                <w:szCs w:val="21"/>
              </w:rPr>
              <w:br/>
              <w:t>材质：木制品、橡胶脚轮、不锈钢</w:t>
            </w:r>
            <w:r>
              <w:rPr>
                <w:rFonts w:asciiTheme="minorEastAsia" w:hAnsiTheme="minorEastAsia" w:cstheme="minorEastAsia" w:hint="eastAsia"/>
                <w:color w:val="000000"/>
                <w:kern w:val="0"/>
                <w:szCs w:val="21"/>
              </w:rPr>
              <w:br/>
              <w:t>用途：改善手指对指功能，提高眼手协调功能，训练患者感知能力及大脑对图形的识别能力，并能训练上肢稳定性、协调性，提高上肢日常活动能力</w:t>
            </w:r>
            <w:r>
              <w:rPr>
                <w:rFonts w:asciiTheme="minorEastAsia" w:hAnsiTheme="minorEastAsia" w:cstheme="minorEastAsia" w:hint="eastAsia"/>
                <w:color w:val="000000"/>
                <w:kern w:val="0"/>
                <w:szCs w:val="21"/>
              </w:rPr>
              <w:br/>
              <w:t>组件：上肢协调功能训练器（手指）、分指板、分指板（弧形）、铁棍插板、木插板、套圈（立式）、几何图形插板、认知图形插板、模拟作业工具、上螺丝、上螺母、磁性钮</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09952" behindDoc="0" locked="0" layoutInCell="1" allowOverlap="1">
                  <wp:simplePos x="0" y="0"/>
                  <wp:positionH relativeFrom="column">
                    <wp:posOffset>373380</wp:posOffset>
                  </wp:positionH>
                  <wp:positionV relativeFrom="paragraph">
                    <wp:posOffset>193040</wp:posOffset>
                  </wp:positionV>
                  <wp:extent cx="1259840" cy="2482215"/>
                  <wp:effectExtent l="0" t="0" r="16510" b="13335"/>
                  <wp:wrapNone/>
                  <wp:docPr id="58" name="图片_7_SpCnt_1"/>
                  <wp:cNvGraphicFramePr/>
                  <a:graphic xmlns:a="http://schemas.openxmlformats.org/drawingml/2006/main">
                    <a:graphicData uri="http://schemas.openxmlformats.org/drawingml/2006/picture">
                      <pic:pic xmlns:pic="http://schemas.openxmlformats.org/drawingml/2006/picture">
                        <pic:nvPicPr>
                          <pic:cNvPr id="2" name="图片_7_SpCnt_1"/>
                          <pic:cNvPicPr/>
                        </pic:nvPicPr>
                        <pic:blipFill>
                          <a:blip r:embed="rId18" cstate="print"/>
                          <a:stretch>
                            <a:fillRect/>
                          </a:stretch>
                        </pic:blipFill>
                        <pic:spPr>
                          <a:xfrm>
                            <a:off x="0" y="0"/>
                            <a:ext cx="1259840" cy="2482215"/>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量角器</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37×19×7cm，测量器具5个。</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18144" behindDoc="0" locked="0" layoutInCell="1" allowOverlap="1">
                  <wp:simplePos x="0" y="0"/>
                  <wp:positionH relativeFrom="column">
                    <wp:posOffset>126365</wp:posOffset>
                  </wp:positionH>
                  <wp:positionV relativeFrom="paragraph">
                    <wp:posOffset>9525</wp:posOffset>
                  </wp:positionV>
                  <wp:extent cx="1141095" cy="711200"/>
                  <wp:effectExtent l="0" t="0" r="1905" b="12700"/>
                  <wp:wrapNone/>
                  <wp:docPr id="64" name="图片_6"/>
                  <wp:cNvGraphicFramePr/>
                  <a:graphic xmlns:a="http://schemas.openxmlformats.org/drawingml/2006/main">
                    <a:graphicData uri="http://schemas.openxmlformats.org/drawingml/2006/picture">
                      <pic:pic xmlns:pic="http://schemas.openxmlformats.org/drawingml/2006/picture">
                        <pic:nvPicPr>
                          <pic:cNvPr id="6" name="图片_6"/>
                          <pic:cNvPicPr/>
                        </pic:nvPicPr>
                        <pic:blipFill>
                          <a:blip r:embed="rId19" cstate="print"/>
                          <a:stretch>
                            <a:fillRect/>
                          </a:stretch>
                        </pic:blipFill>
                        <pic:spPr>
                          <a:xfrm>
                            <a:off x="0" y="0"/>
                            <a:ext cx="1141095" cy="711200"/>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多功能关节活动测量表</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表盘直径≥6.5cm,表盘旋转角度360°  规格(cm)：18×8×9</w:t>
            </w:r>
            <w:r>
              <w:rPr>
                <w:rFonts w:asciiTheme="minorEastAsia" w:hAnsiTheme="minorEastAsia" w:cstheme="minorEastAsia" w:hint="eastAsia"/>
                <w:color w:val="000000"/>
                <w:kern w:val="0"/>
                <w:szCs w:val="21"/>
              </w:rPr>
              <w:br/>
              <w:t>质量：5.0kg</w:t>
            </w:r>
            <w:r>
              <w:rPr>
                <w:rFonts w:asciiTheme="minorEastAsia" w:hAnsiTheme="minorEastAsia" w:cstheme="minorEastAsia" w:hint="eastAsia"/>
                <w:color w:val="000000"/>
                <w:kern w:val="0"/>
                <w:szCs w:val="21"/>
              </w:rPr>
              <w:br/>
              <w:t>用途：检测评定各关节活动度</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19168" behindDoc="0" locked="0" layoutInCell="1" allowOverlap="1">
                  <wp:simplePos x="0" y="0"/>
                  <wp:positionH relativeFrom="column">
                    <wp:posOffset>495300</wp:posOffset>
                  </wp:positionH>
                  <wp:positionV relativeFrom="paragraph">
                    <wp:posOffset>76200</wp:posOffset>
                  </wp:positionV>
                  <wp:extent cx="842645" cy="675640"/>
                  <wp:effectExtent l="0" t="0" r="8255" b="10160"/>
                  <wp:wrapNone/>
                  <wp:docPr id="65" name="图片_7_SpCnt_2"/>
                  <wp:cNvGraphicFramePr/>
                  <a:graphic xmlns:a="http://schemas.openxmlformats.org/drawingml/2006/main">
                    <a:graphicData uri="http://schemas.openxmlformats.org/drawingml/2006/picture">
                      <pic:pic xmlns:pic="http://schemas.openxmlformats.org/drawingml/2006/picture">
                        <pic:nvPicPr>
                          <pic:cNvPr id="8" name="图片_7_SpCnt_2"/>
                          <pic:cNvPicPr/>
                        </pic:nvPicPr>
                        <pic:blipFill>
                          <a:blip r:embed="rId20" cstate="print"/>
                          <a:stretch>
                            <a:fillRect/>
                          </a:stretch>
                        </pic:blipFill>
                        <pic:spPr>
                          <a:xfrm>
                            <a:off x="0" y="0"/>
                            <a:ext cx="842645" cy="675640"/>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rsidP="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1</w:t>
            </w:r>
            <w:r w:rsidR="00BF5388">
              <w:rPr>
                <w:rFonts w:asciiTheme="minorEastAsia" w:hAnsiTheme="minorEastAsia" w:cstheme="minorEastAsia" w:hint="eastAsia"/>
                <w:color w:val="000000"/>
                <w:kern w:val="0"/>
                <w:szCs w:val="21"/>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握力计</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技术参数</w:t>
            </w:r>
            <w:r>
              <w:rPr>
                <w:rFonts w:asciiTheme="minorEastAsia" w:hAnsiTheme="minorEastAsia" w:cstheme="minorEastAsia" w:hint="eastAsia"/>
                <w:color w:val="000000"/>
                <w:kern w:val="0"/>
                <w:szCs w:val="21"/>
              </w:rPr>
              <w:br/>
              <w:t xml:space="preserve">测量范围：0～99.9kg </w:t>
            </w:r>
            <w:r>
              <w:rPr>
                <w:rFonts w:asciiTheme="minorEastAsia" w:hAnsiTheme="minorEastAsia" w:cstheme="minorEastAsia" w:hint="eastAsia"/>
                <w:color w:val="000000"/>
                <w:kern w:val="0"/>
                <w:szCs w:val="21"/>
              </w:rPr>
              <w:br/>
              <w:t>分度值：0.1kg</w:t>
            </w:r>
            <w:r>
              <w:rPr>
                <w:rFonts w:asciiTheme="minorEastAsia" w:hAnsiTheme="minorEastAsia" w:cstheme="minorEastAsia" w:hint="eastAsia"/>
                <w:color w:val="000000"/>
                <w:kern w:val="0"/>
                <w:szCs w:val="21"/>
              </w:rPr>
              <w:br/>
              <w:t>示值误差：1﹪F.S</w:t>
            </w:r>
            <w:r>
              <w:rPr>
                <w:rFonts w:asciiTheme="minorEastAsia" w:hAnsiTheme="minorEastAsia" w:cstheme="minorEastAsia" w:hint="eastAsia"/>
                <w:color w:val="000000"/>
                <w:kern w:val="0"/>
                <w:szCs w:val="21"/>
              </w:rPr>
              <w:br/>
              <w:t>电   源：一节9V叠式电池（自备）或外接式</w:t>
            </w:r>
            <w:r>
              <w:rPr>
                <w:rFonts w:asciiTheme="minorEastAsia" w:hAnsiTheme="minorEastAsia" w:cstheme="minorEastAsia" w:hint="eastAsia"/>
                <w:color w:val="000000"/>
                <w:kern w:val="0"/>
                <w:szCs w:val="21"/>
              </w:rPr>
              <w:br/>
              <w:t>AC(220)∕DC∕(9V)稳压器</w:t>
            </w:r>
            <w:r>
              <w:rPr>
                <w:rFonts w:asciiTheme="minorEastAsia" w:hAnsiTheme="minorEastAsia" w:cstheme="minorEastAsia" w:hint="eastAsia"/>
                <w:color w:val="000000"/>
                <w:kern w:val="0"/>
                <w:szCs w:val="21"/>
              </w:rPr>
              <w:br/>
              <w:t>工作环境：0～40℃   ﹤90﹪RT,贮存温度-10～50℃  ﹤75RT</w:t>
            </w:r>
            <w:r>
              <w:rPr>
                <w:rFonts w:asciiTheme="minorEastAsia" w:hAnsiTheme="minorEastAsia" w:cstheme="minorEastAsia" w:hint="eastAsia"/>
                <w:color w:val="000000"/>
                <w:kern w:val="0"/>
                <w:szCs w:val="21"/>
              </w:rPr>
              <w:br/>
              <w:t>功   能：握力峰值保持，开关∕清零  定时关机，过载指示。</w:t>
            </w:r>
            <w:r>
              <w:rPr>
                <w:rFonts w:asciiTheme="minorEastAsia" w:hAnsiTheme="minorEastAsia" w:cstheme="minorEastAsia" w:hint="eastAsia"/>
                <w:color w:val="000000"/>
                <w:kern w:val="0"/>
                <w:szCs w:val="21"/>
              </w:rPr>
              <w:br/>
              <w:t>规格(cm)：19×16×5，18×14×2</w:t>
            </w:r>
            <w:r>
              <w:rPr>
                <w:rFonts w:asciiTheme="minorEastAsia" w:hAnsiTheme="minorEastAsia" w:cstheme="minorEastAsia" w:hint="eastAsia"/>
                <w:color w:val="000000"/>
                <w:kern w:val="0"/>
                <w:szCs w:val="21"/>
              </w:rPr>
              <w:br/>
              <w:t>质量：1.1kg</w:t>
            </w:r>
            <w:r>
              <w:rPr>
                <w:rFonts w:asciiTheme="minorEastAsia" w:hAnsiTheme="minorEastAsia" w:cstheme="minorEastAsia" w:hint="eastAsia"/>
                <w:color w:val="000000"/>
                <w:kern w:val="0"/>
                <w:szCs w:val="21"/>
              </w:rPr>
              <w:br/>
              <w:t>用途：测试手指抓握力量    备注：电池</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20192" behindDoc="0" locked="0" layoutInCell="1" allowOverlap="1">
                  <wp:simplePos x="0" y="0"/>
                  <wp:positionH relativeFrom="column">
                    <wp:posOffset>-31115</wp:posOffset>
                  </wp:positionH>
                  <wp:positionV relativeFrom="paragraph">
                    <wp:posOffset>1192530</wp:posOffset>
                  </wp:positionV>
                  <wp:extent cx="1419225" cy="789940"/>
                  <wp:effectExtent l="0" t="0" r="9525" b="10160"/>
                  <wp:wrapNone/>
                  <wp:docPr id="66" name="图片_11"/>
                  <wp:cNvGraphicFramePr/>
                  <a:graphic xmlns:a="http://schemas.openxmlformats.org/drawingml/2006/main">
                    <a:graphicData uri="http://schemas.openxmlformats.org/drawingml/2006/picture">
                      <pic:pic xmlns:pic="http://schemas.openxmlformats.org/drawingml/2006/picture">
                        <pic:nvPicPr>
                          <pic:cNvPr id="1" name="图片_11"/>
                          <pic:cNvPicPr/>
                        </pic:nvPicPr>
                        <pic:blipFill>
                          <a:blip r:embed="rId21" cstate="print"/>
                          <a:stretch>
                            <a:fillRect/>
                          </a:stretch>
                        </pic:blipFill>
                        <pic:spPr>
                          <a:xfrm>
                            <a:off x="0" y="0"/>
                            <a:ext cx="1419225" cy="789940"/>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rsidP="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r w:rsidR="00BF5388">
              <w:rPr>
                <w:rFonts w:asciiTheme="minorEastAsia" w:hAnsiTheme="minorEastAsia" w:cstheme="minorEastAsia" w:hint="eastAsia"/>
                <w:color w:val="000000"/>
                <w:kern w:val="0"/>
                <w:szCs w:val="21"/>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背力计</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技术参数</w:t>
            </w:r>
            <w:r>
              <w:rPr>
                <w:rFonts w:asciiTheme="minorEastAsia" w:hAnsiTheme="minorEastAsia" w:cstheme="minorEastAsia" w:hint="eastAsia"/>
                <w:color w:val="000000"/>
                <w:kern w:val="0"/>
                <w:szCs w:val="21"/>
              </w:rPr>
              <w:br/>
              <w:t xml:space="preserve">测量范围：0～400kg </w:t>
            </w:r>
            <w:r>
              <w:rPr>
                <w:rFonts w:asciiTheme="minorEastAsia" w:hAnsiTheme="minorEastAsia" w:cstheme="minorEastAsia" w:hint="eastAsia"/>
                <w:color w:val="000000"/>
                <w:kern w:val="0"/>
                <w:szCs w:val="21"/>
              </w:rPr>
              <w:br/>
              <w:t>分度值：1kg</w:t>
            </w:r>
            <w:r>
              <w:rPr>
                <w:rFonts w:asciiTheme="minorEastAsia" w:hAnsiTheme="minorEastAsia" w:cstheme="minorEastAsia" w:hint="eastAsia"/>
                <w:color w:val="000000"/>
                <w:kern w:val="0"/>
                <w:szCs w:val="21"/>
              </w:rPr>
              <w:br/>
              <w:t>示值误差：1/400F.S</w:t>
            </w:r>
            <w:r>
              <w:rPr>
                <w:rFonts w:asciiTheme="minorEastAsia" w:hAnsiTheme="minorEastAsia" w:cstheme="minorEastAsia" w:hint="eastAsia"/>
                <w:color w:val="000000"/>
                <w:kern w:val="0"/>
                <w:szCs w:val="21"/>
              </w:rPr>
              <w:br/>
              <w:t>电   源：交流220伏</w:t>
            </w:r>
            <w:r>
              <w:rPr>
                <w:rFonts w:asciiTheme="minorEastAsia" w:hAnsiTheme="minorEastAsia" w:cstheme="minorEastAsia" w:hint="eastAsia"/>
                <w:color w:val="000000"/>
                <w:kern w:val="0"/>
                <w:szCs w:val="21"/>
              </w:rPr>
              <w:br/>
              <w:t>工作环境：0～40℃ ﹤90﹪RT, 贮存温度-10～50℃  ﹤75RT</w:t>
            </w:r>
            <w:r>
              <w:rPr>
                <w:rFonts w:asciiTheme="minorEastAsia" w:hAnsiTheme="minorEastAsia" w:cstheme="minorEastAsia" w:hint="eastAsia"/>
                <w:color w:val="000000"/>
                <w:kern w:val="0"/>
                <w:szCs w:val="21"/>
              </w:rPr>
              <w:br/>
              <w:t xml:space="preserve">功   能：背力峰值保持，开关/清零，定时关机 </w:t>
            </w:r>
            <w:r>
              <w:rPr>
                <w:rFonts w:asciiTheme="minorEastAsia" w:hAnsiTheme="minorEastAsia" w:cstheme="minorEastAsia" w:hint="eastAsia"/>
                <w:color w:val="000000"/>
                <w:kern w:val="0"/>
                <w:szCs w:val="21"/>
              </w:rPr>
              <w:br/>
              <w:t>规格（cm）：34×35×7.7，18.5×13×4</w:t>
            </w:r>
            <w:r>
              <w:rPr>
                <w:rFonts w:asciiTheme="minorEastAsia" w:hAnsiTheme="minorEastAsia" w:cstheme="minorEastAsia" w:hint="eastAsia"/>
                <w:color w:val="000000"/>
                <w:kern w:val="0"/>
                <w:szCs w:val="21"/>
              </w:rPr>
              <w:br/>
              <w:t>质量：8.0kg</w:t>
            </w:r>
            <w:r>
              <w:rPr>
                <w:rFonts w:asciiTheme="minorEastAsia" w:hAnsiTheme="minorEastAsia" w:cstheme="minorEastAsia" w:hint="eastAsia"/>
                <w:color w:val="000000"/>
                <w:kern w:val="0"/>
                <w:szCs w:val="21"/>
              </w:rPr>
              <w:br/>
              <w:t>用途：测试腰背部肌肉力量</w:t>
            </w:r>
            <w:r>
              <w:rPr>
                <w:rFonts w:asciiTheme="minorEastAsia" w:hAnsiTheme="minorEastAsia" w:cstheme="minorEastAsia" w:hint="eastAsia"/>
                <w:color w:val="000000"/>
                <w:kern w:val="0"/>
                <w:szCs w:val="21"/>
              </w:rPr>
              <w:br/>
              <w:t>备注：电池</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21216" behindDoc="0" locked="0" layoutInCell="1" allowOverlap="1">
                  <wp:simplePos x="0" y="0"/>
                  <wp:positionH relativeFrom="column">
                    <wp:posOffset>31115</wp:posOffset>
                  </wp:positionH>
                  <wp:positionV relativeFrom="paragraph">
                    <wp:posOffset>133350</wp:posOffset>
                  </wp:positionV>
                  <wp:extent cx="1608455" cy="1533525"/>
                  <wp:effectExtent l="0" t="0" r="10795" b="9525"/>
                  <wp:wrapNone/>
                  <wp:docPr id="67" name="图片_16"/>
                  <wp:cNvGraphicFramePr/>
                  <a:graphic xmlns:a="http://schemas.openxmlformats.org/drawingml/2006/main">
                    <a:graphicData uri="http://schemas.openxmlformats.org/drawingml/2006/picture">
                      <pic:pic xmlns:pic="http://schemas.openxmlformats.org/drawingml/2006/picture">
                        <pic:nvPicPr>
                          <pic:cNvPr id="7" name="图片_16"/>
                          <pic:cNvPicPr/>
                        </pic:nvPicPr>
                        <pic:blipFill>
                          <a:blip r:embed="rId22" cstate="print"/>
                          <a:stretch>
                            <a:fillRect/>
                          </a:stretch>
                        </pic:blipFill>
                        <pic:spPr>
                          <a:xfrm>
                            <a:off x="0" y="0"/>
                            <a:ext cx="1608455" cy="1533525"/>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简易上肢功能评价器</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规格(cm)：43×43×10</w:t>
            </w:r>
            <w:r>
              <w:rPr>
                <w:rFonts w:asciiTheme="minorEastAsia" w:hAnsiTheme="minorEastAsia" w:cstheme="minorEastAsia" w:hint="eastAsia"/>
                <w:color w:val="000000"/>
                <w:kern w:val="0"/>
                <w:szCs w:val="21"/>
              </w:rPr>
              <w:br/>
              <w:t>大球：6.3</w:t>
            </w:r>
            <w:r>
              <w:rPr>
                <w:rFonts w:asciiTheme="minorEastAsia" w:hAnsiTheme="minorEastAsia" w:cstheme="minorEastAsia" w:hint="eastAsia"/>
                <w:color w:val="000000"/>
                <w:kern w:val="0"/>
                <w:szCs w:val="21"/>
              </w:rPr>
              <w:br/>
              <w:t>中球：3</w:t>
            </w:r>
            <w:r>
              <w:rPr>
                <w:rFonts w:asciiTheme="minorEastAsia" w:hAnsiTheme="minorEastAsia" w:cstheme="minorEastAsia" w:hint="eastAsia"/>
                <w:color w:val="000000"/>
                <w:kern w:val="0"/>
                <w:szCs w:val="21"/>
              </w:rPr>
              <w:br/>
              <w:t>小钢球：0.8</w:t>
            </w:r>
            <w:r>
              <w:rPr>
                <w:rFonts w:asciiTheme="minorEastAsia" w:hAnsiTheme="minorEastAsia" w:cstheme="minorEastAsia" w:hint="eastAsia"/>
                <w:color w:val="000000"/>
                <w:kern w:val="0"/>
                <w:szCs w:val="21"/>
              </w:rPr>
              <w:br/>
              <w:t>大木方：10×10×4</w:t>
            </w:r>
            <w:r>
              <w:rPr>
                <w:rFonts w:asciiTheme="minorEastAsia" w:hAnsiTheme="minorEastAsia" w:cstheme="minorEastAsia" w:hint="eastAsia"/>
                <w:color w:val="000000"/>
                <w:kern w:val="0"/>
                <w:szCs w:val="21"/>
              </w:rPr>
              <w:br/>
              <w:t>中木方：3.5×3.5×3.5</w:t>
            </w:r>
            <w:r>
              <w:rPr>
                <w:rFonts w:asciiTheme="minorEastAsia" w:hAnsiTheme="minorEastAsia" w:cstheme="minorEastAsia" w:hint="eastAsia"/>
                <w:color w:val="000000"/>
                <w:kern w:val="0"/>
                <w:szCs w:val="21"/>
              </w:rPr>
              <w:br/>
              <w:t>小木方：1.8×1.8×1.8</w:t>
            </w:r>
            <w:r>
              <w:rPr>
                <w:rFonts w:asciiTheme="minorEastAsia" w:hAnsiTheme="minorEastAsia" w:cstheme="minorEastAsia" w:hint="eastAsia"/>
                <w:color w:val="000000"/>
                <w:kern w:val="0"/>
                <w:szCs w:val="21"/>
              </w:rPr>
              <w:br/>
              <w:t>木园板：3.5×1</w:t>
            </w:r>
            <w:r>
              <w:rPr>
                <w:rFonts w:asciiTheme="minorEastAsia" w:hAnsiTheme="minorEastAsia" w:cstheme="minorEastAsia" w:hint="eastAsia"/>
                <w:color w:val="000000"/>
                <w:kern w:val="0"/>
                <w:szCs w:val="21"/>
              </w:rPr>
              <w:br/>
              <w:t>人革布：9×7</w:t>
            </w:r>
            <w:r>
              <w:rPr>
                <w:rFonts w:asciiTheme="minorEastAsia" w:hAnsiTheme="minorEastAsia" w:cstheme="minorEastAsia" w:hint="eastAsia"/>
                <w:color w:val="000000"/>
                <w:kern w:val="0"/>
                <w:szCs w:val="21"/>
              </w:rPr>
              <w:br/>
              <w:t>金属园片：2（内孔0.5）×0.4</w:t>
            </w:r>
            <w:r>
              <w:rPr>
                <w:rFonts w:asciiTheme="minorEastAsia" w:hAnsiTheme="minorEastAsia" w:cstheme="minorEastAsia" w:hint="eastAsia"/>
                <w:color w:val="000000"/>
                <w:kern w:val="0"/>
                <w:szCs w:val="21"/>
              </w:rPr>
              <w:br/>
              <w:t>钢棍：0.4×6</w:t>
            </w:r>
            <w:r>
              <w:rPr>
                <w:rFonts w:asciiTheme="minorEastAsia" w:hAnsiTheme="minorEastAsia" w:cstheme="minorEastAsia" w:hint="eastAsia"/>
                <w:color w:val="000000"/>
                <w:kern w:val="0"/>
                <w:szCs w:val="21"/>
              </w:rPr>
              <w:br/>
              <w:t>材质：木制品</w:t>
            </w:r>
            <w:r>
              <w:rPr>
                <w:rFonts w:asciiTheme="minorEastAsia" w:hAnsiTheme="minorEastAsia" w:cstheme="minorEastAsia" w:hint="eastAsia"/>
                <w:color w:val="000000"/>
                <w:kern w:val="0"/>
                <w:szCs w:val="21"/>
              </w:rPr>
              <w:br/>
              <w:t>质量：5.0kg</w:t>
            </w:r>
            <w:r>
              <w:rPr>
                <w:rFonts w:asciiTheme="minorEastAsia" w:hAnsiTheme="minorEastAsia" w:cstheme="minorEastAsia" w:hint="eastAsia"/>
                <w:color w:val="000000"/>
                <w:kern w:val="0"/>
                <w:szCs w:val="21"/>
              </w:rPr>
              <w:br/>
              <w:t>用途：对上肢能力、运动速度进行客观的检测，判断上肢功能受限程度</w:t>
            </w:r>
            <w:r>
              <w:rPr>
                <w:rFonts w:asciiTheme="minorEastAsia" w:hAnsiTheme="minorEastAsia" w:cstheme="minorEastAsia" w:hint="eastAsia"/>
                <w:color w:val="000000"/>
                <w:kern w:val="0"/>
                <w:szCs w:val="21"/>
              </w:rPr>
              <w:br/>
              <w:t>结构型式：手提箱、可折框架、秒表、大球、中球、大木方、中木方、木园板、小木方、人革布、小钢球、钢棍</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22240" behindDoc="0" locked="0" layoutInCell="1" allowOverlap="1">
                  <wp:simplePos x="0" y="0"/>
                  <wp:positionH relativeFrom="column">
                    <wp:posOffset>40640</wp:posOffset>
                  </wp:positionH>
                  <wp:positionV relativeFrom="paragraph">
                    <wp:posOffset>666115</wp:posOffset>
                  </wp:positionV>
                  <wp:extent cx="1360805" cy="993775"/>
                  <wp:effectExtent l="0" t="0" r="10795" b="15875"/>
                  <wp:wrapNone/>
                  <wp:docPr id="68" name="图片_20"/>
                  <wp:cNvGraphicFramePr/>
                  <a:graphic xmlns:a="http://schemas.openxmlformats.org/drawingml/2006/main">
                    <a:graphicData uri="http://schemas.openxmlformats.org/drawingml/2006/picture">
                      <pic:pic xmlns:pic="http://schemas.openxmlformats.org/drawingml/2006/picture">
                        <pic:nvPicPr>
                          <pic:cNvPr id="3" name="图片_20"/>
                          <pic:cNvPicPr/>
                        </pic:nvPicPr>
                        <pic:blipFill>
                          <a:blip r:embed="rId23" cstate="print"/>
                          <a:stretch>
                            <a:fillRect/>
                          </a:stretch>
                        </pic:blipFill>
                        <pic:spPr>
                          <a:xfrm>
                            <a:off x="0" y="0"/>
                            <a:ext cx="1360805" cy="993775"/>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15</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康复评定量表</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康复评定量表一整套</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rPr>
                <w:rFonts w:asciiTheme="minorEastAsia" w:hAnsiTheme="minorEastAsia" w:cstheme="minorEastAsia"/>
                <w:color w:val="000000"/>
                <w:szCs w:val="21"/>
              </w:rPr>
            </w:pP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分指板</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规格尺寸（长宽高mm）：大22.2×22.2×3</w:t>
            </w:r>
            <w:r>
              <w:rPr>
                <w:rFonts w:asciiTheme="minorEastAsia" w:hAnsiTheme="minorEastAsia" w:cstheme="minorEastAsia" w:hint="eastAsia"/>
                <w:color w:val="000000"/>
                <w:kern w:val="0"/>
                <w:szCs w:val="21"/>
              </w:rPr>
              <w:br/>
              <w:t xml:space="preserve">                       中20.6×20.6×2.7</w:t>
            </w:r>
            <w:r>
              <w:rPr>
                <w:rFonts w:asciiTheme="minorEastAsia" w:hAnsiTheme="minorEastAsia" w:cstheme="minorEastAsia" w:hint="eastAsia"/>
                <w:color w:val="000000"/>
                <w:kern w:val="0"/>
                <w:szCs w:val="21"/>
              </w:rPr>
              <w:br/>
              <w:t xml:space="preserve">                       小19.2×19.2×2.7</w:t>
            </w:r>
            <w:r>
              <w:rPr>
                <w:rFonts w:asciiTheme="minorEastAsia" w:hAnsiTheme="minorEastAsia" w:cstheme="minorEastAsia" w:hint="eastAsia"/>
                <w:color w:val="000000"/>
                <w:kern w:val="0"/>
                <w:szCs w:val="21"/>
              </w:rPr>
              <w:br/>
              <w:t>三种规格可任选其一</w:t>
            </w:r>
            <w:r>
              <w:rPr>
                <w:rFonts w:asciiTheme="minorEastAsia" w:hAnsiTheme="minorEastAsia" w:cstheme="minorEastAsia" w:hint="eastAsia"/>
                <w:color w:val="000000"/>
                <w:kern w:val="0"/>
                <w:szCs w:val="21"/>
              </w:rPr>
              <w:br/>
              <w:t>分指板间距离（cm）：   大2.6中2.25小1.6</w:t>
            </w:r>
            <w:r>
              <w:rPr>
                <w:rFonts w:asciiTheme="minorEastAsia" w:hAnsiTheme="minorEastAsia" w:cstheme="minorEastAsia" w:hint="eastAsia"/>
                <w:color w:val="000000"/>
                <w:kern w:val="0"/>
                <w:szCs w:val="21"/>
              </w:rPr>
              <w:br/>
              <w:t>质量：0.4kg</w:t>
            </w:r>
            <w:r>
              <w:rPr>
                <w:rFonts w:asciiTheme="minorEastAsia" w:hAnsiTheme="minorEastAsia" w:cstheme="minorEastAsia" w:hint="eastAsia"/>
                <w:color w:val="000000"/>
                <w:kern w:val="0"/>
                <w:szCs w:val="21"/>
              </w:rPr>
              <w:br/>
              <w:t>用途：用于防止和矫正手指屈肌痉挛或挛缩畸形</w:t>
            </w:r>
            <w:r>
              <w:rPr>
                <w:rFonts w:asciiTheme="minorEastAsia" w:hAnsiTheme="minorEastAsia" w:cstheme="minorEastAsia" w:hint="eastAsia"/>
                <w:color w:val="000000"/>
                <w:kern w:val="0"/>
                <w:szCs w:val="21"/>
              </w:rPr>
              <w:br/>
              <w:t>结构型式：指板、底板</w:t>
            </w:r>
            <w:r>
              <w:rPr>
                <w:rFonts w:asciiTheme="minorEastAsia" w:hAnsiTheme="minorEastAsia" w:cstheme="minorEastAsia" w:hint="eastAsia"/>
                <w:color w:val="000000"/>
                <w:kern w:val="0"/>
                <w:szCs w:val="21"/>
              </w:rPr>
              <w:br/>
              <w:t>材质：木质</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27360" behindDoc="0" locked="0" layoutInCell="1" allowOverlap="1">
                  <wp:simplePos x="0" y="0"/>
                  <wp:positionH relativeFrom="column">
                    <wp:posOffset>9525</wp:posOffset>
                  </wp:positionH>
                  <wp:positionV relativeFrom="paragraph">
                    <wp:posOffset>9525</wp:posOffset>
                  </wp:positionV>
                  <wp:extent cx="953135" cy="661670"/>
                  <wp:effectExtent l="0" t="0" r="12065" b="11430"/>
                  <wp:wrapNone/>
                  <wp:docPr id="71" name="图片_30"/>
                  <wp:cNvGraphicFramePr/>
                  <a:graphic xmlns:a="http://schemas.openxmlformats.org/drawingml/2006/main">
                    <a:graphicData uri="http://schemas.openxmlformats.org/drawingml/2006/picture">
                      <pic:pic xmlns:pic="http://schemas.openxmlformats.org/drawingml/2006/picture">
                        <pic:nvPicPr>
                          <pic:cNvPr id="4" name="图片_30"/>
                          <pic:cNvPicPr/>
                        </pic:nvPicPr>
                        <pic:blipFill>
                          <a:blip r:embed="rId24" cstate="print"/>
                          <a:stretch>
                            <a:fillRect/>
                          </a:stretch>
                        </pic:blipFill>
                        <pic:spPr>
                          <a:xfrm>
                            <a:off x="0" y="0"/>
                            <a:ext cx="953135" cy="661670"/>
                          </a:xfrm>
                          <a:prstGeom prst="rect">
                            <a:avLst/>
                          </a:prstGeom>
                          <a:noFill/>
                          <a:ln>
                            <a:noFill/>
                          </a:ln>
                        </pic:spPr>
                      </pic:pic>
                    </a:graphicData>
                  </a:graphic>
                </wp:anchor>
              </w:drawing>
            </w:r>
          </w:p>
        </w:tc>
      </w:tr>
      <w:tr w:rsidR="006B02C9" w:rsidTr="006B02C9">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rsidP="00BF53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r w:rsidR="00BF5388">
              <w:rPr>
                <w:rFonts w:asciiTheme="minorEastAsia" w:hAnsiTheme="minorEastAsia" w:cstheme="minorEastAsia" w:hint="eastAsia"/>
                <w:color w:val="000000"/>
                <w:kern w:val="0"/>
                <w:szCs w:val="21"/>
              </w:rPr>
              <w:t>7</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辅助步行训练器 </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righ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规格(cm)：105×840×104～145</w:t>
            </w:r>
            <w:r>
              <w:rPr>
                <w:rFonts w:asciiTheme="minorEastAsia" w:hAnsiTheme="minorEastAsia" w:cstheme="minorEastAsia" w:hint="eastAsia"/>
                <w:color w:val="000000"/>
                <w:kern w:val="0"/>
                <w:szCs w:val="21"/>
              </w:rPr>
              <w:br/>
              <w:t>质量：16.0kg</w:t>
            </w:r>
            <w:r>
              <w:rPr>
                <w:rFonts w:asciiTheme="minorEastAsia" w:hAnsiTheme="minorEastAsia" w:cstheme="minorEastAsia" w:hint="eastAsia"/>
                <w:color w:val="000000"/>
                <w:kern w:val="0"/>
                <w:szCs w:val="21"/>
              </w:rPr>
              <w:br/>
              <w:t>材质：海绵扶手、静电喷塑架、凹凸革、橡胶脚轮</w:t>
            </w:r>
            <w:r>
              <w:rPr>
                <w:rFonts w:asciiTheme="minorEastAsia" w:hAnsiTheme="minorEastAsia" w:cstheme="minorEastAsia" w:hint="eastAsia"/>
                <w:color w:val="000000"/>
                <w:kern w:val="0"/>
                <w:szCs w:val="21"/>
              </w:rPr>
              <w:br/>
              <w:t>结构型式： 脚轮、基架、伸缩杆、伸缩杆调节螺栓、台面垫 、手柄及护套、手柄调节杆、手柄调节螺栓</w:t>
            </w:r>
            <w:r>
              <w:rPr>
                <w:rFonts w:asciiTheme="minorEastAsia" w:hAnsiTheme="minorEastAsia" w:cstheme="minorEastAsia" w:hint="eastAsia"/>
                <w:color w:val="000000"/>
                <w:kern w:val="0"/>
                <w:szCs w:val="21"/>
              </w:rPr>
              <w:br/>
              <w:t>台面垫高度调节范围(cm)：83～113</w:t>
            </w:r>
            <w:r>
              <w:rPr>
                <w:rFonts w:asciiTheme="minorEastAsia" w:hAnsiTheme="minorEastAsia" w:cstheme="minorEastAsia" w:hint="eastAsia"/>
                <w:color w:val="000000"/>
                <w:kern w:val="0"/>
                <w:szCs w:val="21"/>
              </w:rPr>
              <w:br/>
              <w:t>手柄间距离调节范围(cm)：0～55</w:t>
            </w:r>
            <w:r>
              <w:rPr>
                <w:rFonts w:asciiTheme="minorEastAsia" w:hAnsiTheme="minorEastAsia" w:cstheme="minorEastAsia" w:hint="eastAsia"/>
                <w:color w:val="000000"/>
                <w:kern w:val="0"/>
                <w:szCs w:val="21"/>
              </w:rPr>
              <w:br/>
              <w:t>台面垫额定载荷质量(kg)：80</w:t>
            </w:r>
            <w:r>
              <w:rPr>
                <w:rFonts w:asciiTheme="minorEastAsia" w:hAnsiTheme="minorEastAsia" w:cstheme="minorEastAsia" w:hint="eastAsia"/>
                <w:color w:val="000000"/>
                <w:kern w:val="0"/>
                <w:szCs w:val="21"/>
              </w:rPr>
              <w:br/>
              <w:t>用途：增加上肢支撑的面积，提高辅助步行的效果。是神经、骨关节系统疾病患者室内外辅助代步用具。</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2C9" w:rsidRDefault="006B02C9">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728384" behindDoc="0" locked="0" layoutInCell="1" allowOverlap="1">
                  <wp:simplePos x="0" y="0"/>
                  <wp:positionH relativeFrom="column">
                    <wp:posOffset>40005</wp:posOffset>
                  </wp:positionH>
                  <wp:positionV relativeFrom="paragraph">
                    <wp:posOffset>27940</wp:posOffset>
                  </wp:positionV>
                  <wp:extent cx="1182370" cy="1870075"/>
                  <wp:effectExtent l="0" t="0" r="17780" b="15875"/>
                  <wp:wrapNone/>
                  <wp:docPr id="72" name="图片_1_SpCnt_2"/>
                  <wp:cNvGraphicFramePr/>
                  <a:graphic xmlns:a="http://schemas.openxmlformats.org/drawingml/2006/main">
                    <a:graphicData uri="http://schemas.openxmlformats.org/drawingml/2006/picture">
                      <pic:pic xmlns:pic="http://schemas.openxmlformats.org/drawingml/2006/picture">
                        <pic:nvPicPr>
                          <pic:cNvPr id="5" name="图片_1_SpCnt_2"/>
                          <pic:cNvPicPr/>
                        </pic:nvPicPr>
                        <pic:blipFill>
                          <a:blip r:embed="rId25" cstate="print"/>
                          <a:stretch>
                            <a:fillRect/>
                          </a:stretch>
                        </pic:blipFill>
                        <pic:spPr>
                          <a:xfrm>
                            <a:off x="0" y="0"/>
                            <a:ext cx="1182370" cy="1870075"/>
                          </a:xfrm>
                          <a:prstGeom prst="rect">
                            <a:avLst/>
                          </a:prstGeom>
                          <a:noFill/>
                          <a:ln>
                            <a:noFill/>
                          </a:ln>
                        </pic:spPr>
                      </pic:pic>
                    </a:graphicData>
                  </a:graphic>
                </wp:anchor>
              </w:drawing>
            </w:r>
          </w:p>
        </w:tc>
      </w:tr>
      <w:tr w:rsidR="00D63F34" w:rsidRPr="00666A47" w:rsidTr="00D63F34">
        <w:trPr>
          <w:trHeight w:val="12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F34" w:rsidRDefault="00BF5388" w:rsidP="00C67B8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18</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F34" w:rsidRPr="00D63F34" w:rsidRDefault="00D63F34" w:rsidP="00D63F34">
            <w:pPr>
              <w:rPr>
                <w:rFonts w:asciiTheme="minorEastAsia" w:hAnsiTheme="minorEastAsia" w:cstheme="minorEastAsia"/>
                <w:color w:val="000000"/>
                <w:szCs w:val="21"/>
              </w:rPr>
            </w:pPr>
            <w:r w:rsidRPr="00D63F34">
              <w:rPr>
                <w:rFonts w:asciiTheme="minorEastAsia" w:hAnsiTheme="minorEastAsia" w:cstheme="minorEastAsia" w:hint="eastAsia"/>
                <w:color w:val="000000"/>
                <w:szCs w:val="21"/>
              </w:rPr>
              <w:t>PT凳</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F34" w:rsidRPr="00D63F34" w:rsidRDefault="00D63F34" w:rsidP="00D63F34">
            <w:pPr>
              <w:rPr>
                <w:rFonts w:asciiTheme="minorEastAsia" w:hAnsiTheme="minorEastAsia" w:cstheme="minorEastAsia"/>
                <w:color w:val="000000"/>
                <w:szCs w:val="21"/>
              </w:rPr>
            </w:pPr>
            <w:r w:rsidRPr="00D63F34">
              <w:rPr>
                <w:rFonts w:asciiTheme="minorEastAsia" w:hAnsiTheme="minorEastAsia" w:cstheme="minorEastAsia" w:hint="eastAsia"/>
                <w:color w:val="000000"/>
                <w:szCs w:val="21"/>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F34" w:rsidRPr="00D63F34" w:rsidRDefault="00D63F34" w:rsidP="00D63F34">
            <w:pPr>
              <w:rPr>
                <w:rFonts w:asciiTheme="minorEastAsia" w:hAnsiTheme="minorEastAsia" w:cstheme="minorEastAsia"/>
                <w:color w:val="000000"/>
                <w:szCs w:val="21"/>
              </w:rPr>
            </w:pPr>
            <w:r w:rsidRPr="00D63F34">
              <w:rPr>
                <w:rFonts w:asciiTheme="minorEastAsia" w:hAnsiTheme="minorEastAsia" w:cstheme="minorEastAsia" w:hint="eastAsia"/>
                <w:color w:val="000000"/>
                <w:szCs w:val="21"/>
              </w:rPr>
              <w:t>规格(cm)：45×45×45~58</w:t>
            </w:r>
            <w:r w:rsidRPr="00D63F34">
              <w:rPr>
                <w:rFonts w:asciiTheme="minorEastAsia" w:hAnsiTheme="minorEastAsia" w:cstheme="minorEastAsia" w:hint="eastAsia"/>
                <w:color w:val="000000"/>
                <w:szCs w:val="21"/>
              </w:rPr>
              <w:br/>
              <w:t>升降范围：45-58</w:t>
            </w:r>
            <w:r w:rsidRPr="00D63F34">
              <w:rPr>
                <w:rFonts w:asciiTheme="minorEastAsia" w:hAnsiTheme="minorEastAsia" w:cstheme="minorEastAsia" w:hint="eastAsia"/>
                <w:color w:val="000000"/>
                <w:szCs w:val="21"/>
              </w:rPr>
              <w:br/>
              <w:t>用途：治疗师对患者进行手法治疗时可移动式的坐具</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F34" w:rsidRPr="00D63F34" w:rsidRDefault="00D63F34" w:rsidP="00D63F34">
            <w:pPr>
              <w:rPr>
                <w:rFonts w:asciiTheme="minorEastAsia" w:hAnsiTheme="minorEastAsia" w:cstheme="minorEastAsia"/>
                <w:color w:val="000000"/>
                <w:szCs w:val="21"/>
              </w:rPr>
            </w:pPr>
            <w:r w:rsidRPr="00D63F34">
              <w:rPr>
                <w:rFonts w:asciiTheme="minorEastAsia" w:hAnsiTheme="minorEastAsia" w:cstheme="minorEastAsia" w:hint="eastAsia"/>
                <w:color w:val="000000"/>
                <w:szCs w:val="21"/>
              </w:rPr>
              <w:drawing>
                <wp:anchor distT="0" distB="0" distL="114300" distR="114300" simplePos="0" relativeHeight="251730432" behindDoc="0" locked="0" layoutInCell="1" allowOverlap="1">
                  <wp:simplePos x="0" y="0"/>
                  <wp:positionH relativeFrom="column">
                    <wp:posOffset>295275</wp:posOffset>
                  </wp:positionH>
                  <wp:positionV relativeFrom="paragraph">
                    <wp:posOffset>28575</wp:posOffset>
                  </wp:positionV>
                  <wp:extent cx="1020445" cy="697230"/>
                  <wp:effectExtent l="0" t="0" r="8255" b="1270"/>
                  <wp:wrapNone/>
                  <wp:docPr id="7" name="图片_7"/>
                  <wp:cNvGraphicFramePr/>
                  <a:graphic xmlns:a="http://schemas.openxmlformats.org/drawingml/2006/main">
                    <a:graphicData uri="http://schemas.openxmlformats.org/drawingml/2006/picture">
                      <pic:pic xmlns:pic="http://schemas.openxmlformats.org/drawingml/2006/picture">
                        <pic:nvPicPr>
                          <pic:cNvPr id="13" name="图片_7"/>
                          <pic:cNvPicPr/>
                        </pic:nvPicPr>
                        <pic:blipFill>
                          <a:blip r:embed="rId26" cstate="print"/>
                          <a:stretch>
                            <a:fillRect/>
                          </a:stretch>
                        </pic:blipFill>
                        <pic:spPr>
                          <a:xfrm>
                            <a:off x="0" y="0"/>
                            <a:ext cx="1020445" cy="697230"/>
                          </a:xfrm>
                          <a:prstGeom prst="rect">
                            <a:avLst/>
                          </a:prstGeom>
                          <a:noFill/>
                          <a:ln>
                            <a:noFill/>
                          </a:ln>
                        </pic:spPr>
                      </pic:pic>
                    </a:graphicData>
                  </a:graphic>
                </wp:anchor>
              </w:drawing>
            </w:r>
          </w:p>
        </w:tc>
      </w:tr>
    </w:tbl>
    <w:p w:rsidR="000013D0" w:rsidRDefault="000013D0">
      <w:pPr>
        <w:rPr>
          <w:rFonts w:hint="eastAsia"/>
        </w:rPr>
      </w:pPr>
    </w:p>
    <w:p w:rsidR="00D63F34" w:rsidRDefault="00D63F34">
      <w:r>
        <w:rPr>
          <w:rFonts w:hint="eastAsia"/>
        </w:rPr>
        <w:t>备注：图片仅供参考</w:t>
      </w:r>
    </w:p>
    <w:sectPr w:rsidR="00D63F34" w:rsidSect="000013D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BE" w:rsidRDefault="002A11BE" w:rsidP="003507A1">
      <w:r>
        <w:separator/>
      </w:r>
    </w:p>
  </w:endnote>
  <w:endnote w:type="continuationSeparator" w:id="0">
    <w:p w:rsidR="002A11BE" w:rsidRDefault="002A11BE" w:rsidP="00350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Light">
    <w:altName w:val="黑体"/>
    <w:charset w:val="86"/>
    <w:family w:val="auto"/>
    <w:pitch w:val="default"/>
    <w:sig w:usb0="00000000" w:usb1="00000000"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BE" w:rsidRDefault="002A11BE" w:rsidP="003507A1">
      <w:r>
        <w:separator/>
      </w:r>
    </w:p>
  </w:footnote>
  <w:footnote w:type="continuationSeparator" w:id="0">
    <w:p w:rsidR="002A11BE" w:rsidRDefault="002A11BE" w:rsidP="003507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NmMjcxN2Q3ZjQ4OWE5ZDc5ZWM1MjlmNGEzYmFlMTEifQ=="/>
  </w:docVars>
  <w:rsids>
    <w:rsidRoot w:val="2B16604F"/>
    <w:rsid w:val="000013D0"/>
    <w:rsid w:val="000977DD"/>
    <w:rsid w:val="000D5B1E"/>
    <w:rsid w:val="001B6B42"/>
    <w:rsid w:val="002A11BE"/>
    <w:rsid w:val="002D56AF"/>
    <w:rsid w:val="003507A1"/>
    <w:rsid w:val="003D670D"/>
    <w:rsid w:val="00521E8F"/>
    <w:rsid w:val="006B02C9"/>
    <w:rsid w:val="00796397"/>
    <w:rsid w:val="00805BEA"/>
    <w:rsid w:val="008E1365"/>
    <w:rsid w:val="00905A2A"/>
    <w:rsid w:val="00A62763"/>
    <w:rsid w:val="00BD23B3"/>
    <w:rsid w:val="00BF5388"/>
    <w:rsid w:val="00C979BC"/>
    <w:rsid w:val="00D63F34"/>
    <w:rsid w:val="04531FA4"/>
    <w:rsid w:val="2B16604F"/>
    <w:rsid w:val="34983880"/>
    <w:rsid w:val="34C2147D"/>
    <w:rsid w:val="35522C88"/>
    <w:rsid w:val="391A29C3"/>
    <w:rsid w:val="4FA77957"/>
    <w:rsid w:val="5C1B076F"/>
    <w:rsid w:val="653E1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3D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2">
    <w:name w:val="font112"/>
    <w:basedOn w:val="a0"/>
    <w:rsid w:val="000013D0"/>
    <w:rPr>
      <w:rFonts w:ascii="Tahoma" w:eastAsia="Tahoma" w:hAnsi="Tahoma" w:cs="Tahoma"/>
      <w:b/>
      <w:bCs/>
      <w:color w:val="999999"/>
      <w:sz w:val="24"/>
      <w:szCs w:val="24"/>
      <w:u w:val="none"/>
    </w:rPr>
  </w:style>
  <w:style w:type="character" w:customStyle="1" w:styleId="font91">
    <w:name w:val="font91"/>
    <w:basedOn w:val="a0"/>
    <w:qFormat/>
    <w:rsid w:val="000013D0"/>
    <w:rPr>
      <w:rFonts w:ascii="宋体" w:eastAsia="宋体" w:hAnsi="宋体" w:cs="宋体" w:hint="eastAsia"/>
      <w:b/>
      <w:bCs/>
      <w:color w:val="999999"/>
      <w:sz w:val="24"/>
      <w:szCs w:val="24"/>
      <w:u w:val="none"/>
    </w:rPr>
  </w:style>
  <w:style w:type="character" w:customStyle="1" w:styleId="font121">
    <w:name w:val="font121"/>
    <w:basedOn w:val="a0"/>
    <w:qFormat/>
    <w:rsid w:val="000013D0"/>
    <w:rPr>
      <w:rFonts w:ascii="微软雅黑 Light" w:eastAsia="微软雅黑 Light" w:hAnsi="微软雅黑 Light" w:cs="微软雅黑 Light" w:hint="eastAsia"/>
      <w:b/>
      <w:bCs/>
      <w:color w:val="000000"/>
      <w:sz w:val="22"/>
      <w:szCs w:val="22"/>
      <w:u w:val="none"/>
    </w:rPr>
  </w:style>
  <w:style w:type="character" w:customStyle="1" w:styleId="font181">
    <w:name w:val="font181"/>
    <w:basedOn w:val="a0"/>
    <w:qFormat/>
    <w:rsid w:val="000013D0"/>
    <w:rPr>
      <w:rFonts w:ascii="微软雅黑 Light" w:eastAsia="微软雅黑 Light" w:hAnsi="微软雅黑 Light" w:cs="微软雅黑 Light" w:hint="eastAsia"/>
      <w:b/>
      <w:bCs/>
      <w:color w:val="999999"/>
      <w:sz w:val="22"/>
      <w:szCs w:val="22"/>
      <w:u w:val="none"/>
    </w:rPr>
  </w:style>
  <w:style w:type="character" w:customStyle="1" w:styleId="font101">
    <w:name w:val="font101"/>
    <w:basedOn w:val="a0"/>
    <w:qFormat/>
    <w:rsid w:val="000013D0"/>
    <w:rPr>
      <w:rFonts w:ascii="宋体" w:eastAsia="宋体" w:hAnsi="宋体" w:cs="宋体" w:hint="eastAsia"/>
      <w:b/>
      <w:bCs/>
      <w:color w:val="000000"/>
      <w:sz w:val="22"/>
      <w:szCs w:val="22"/>
      <w:u w:val="none"/>
    </w:rPr>
  </w:style>
  <w:style w:type="character" w:customStyle="1" w:styleId="font01">
    <w:name w:val="font01"/>
    <w:basedOn w:val="a0"/>
    <w:qFormat/>
    <w:rsid w:val="000013D0"/>
    <w:rPr>
      <w:rFonts w:ascii="宋体" w:eastAsia="宋体" w:hAnsi="宋体" w:cs="宋体" w:hint="eastAsia"/>
      <w:b/>
      <w:bCs/>
      <w:color w:val="000000"/>
      <w:sz w:val="22"/>
      <w:szCs w:val="22"/>
      <w:u w:val="none"/>
    </w:rPr>
  </w:style>
  <w:style w:type="paragraph" w:styleId="a3">
    <w:name w:val="Balloon Text"/>
    <w:basedOn w:val="a"/>
    <w:link w:val="Char"/>
    <w:rsid w:val="00796397"/>
    <w:rPr>
      <w:sz w:val="18"/>
      <w:szCs w:val="18"/>
    </w:rPr>
  </w:style>
  <w:style w:type="character" w:customStyle="1" w:styleId="Char">
    <w:name w:val="批注框文本 Char"/>
    <w:basedOn w:val="a0"/>
    <w:link w:val="a3"/>
    <w:rsid w:val="00796397"/>
    <w:rPr>
      <w:rFonts w:asciiTheme="minorHAnsi" w:eastAsiaTheme="minorEastAsia" w:hAnsiTheme="minorHAnsi" w:cstheme="minorBidi"/>
      <w:kern w:val="2"/>
      <w:sz w:val="18"/>
      <w:szCs w:val="18"/>
    </w:rPr>
  </w:style>
  <w:style w:type="paragraph" w:styleId="a4">
    <w:name w:val="header"/>
    <w:basedOn w:val="a"/>
    <w:link w:val="Char0"/>
    <w:rsid w:val="003507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507A1"/>
    <w:rPr>
      <w:rFonts w:asciiTheme="minorHAnsi" w:eastAsiaTheme="minorEastAsia" w:hAnsiTheme="minorHAnsi" w:cstheme="minorBidi"/>
      <w:kern w:val="2"/>
      <w:sz w:val="18"/>
      <w:szCs w:val="18"/>
    </w:rPr>
  </w:style>
  <w:style w:type="paragraph" w:styleId="a5">
    <w:name w:val="footer"/>
    <w:basedOn w:val="a"/>
    <w:link w:val="Char1"/>
    <w:rsid w:val="003507A1"/>
    <w:pPr>
      <w:tabs>
        <w:tab w:val="center" w:pos="4153"/>
        <w:tab w:val="right" w:pos="8306"/>
      </w:tabs>
      <w:snapToGrid w:val="0"/>
      <w:jc w:val="left"/>
    </w:pPr>
    <w:rPr>
      <w:sz w:val="18"/>
      <w:szCs w:val="18"/>
    </w:rPr>
  </w:style>
  <w:style w:type="character" w:customStyle="1" w:styleId="Char1">
    <w:name w:val="页脚 Char"/>
    <w:basedOn w:val="a0"/>
    <w:link w:val="a5"/>
    <w:rsid w:val="003507A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东方河图</dc:creator>
  <cp:lastModifiedBy>Administrator</cp:lastModifiedBy>
  <cp:revision>14</cp:revision>
  <dcterms:created xsi:type="dcterms:W3CDTF">2022-09-20T09:32:00Z</dcterms:created>
  <dcterms:modified xsi:type="dcterms:W3CDTF">2022-09-22T01:35:00Z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3180B40730F7400590AC052CFF35E5C1</vt:lpwstr>
  </property>
</Properties>
</file>